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6C2E" w14:textId="77777777" w:rsidR="00684BCC" w:rsidRDefault="00684BCC" w:rsidP="00684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Vallavolikogus 05.09.2024</w:t>
      </w:r>
    </w:p>
    <w:p w14:paraId="2F03F468" w14:textId="77777777" w:rsidR="00684BCC" w:rsidRDefault="00684BCC" w:rsidP="00684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C40F80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Kohal 17 volikogu liiget. Puudusid: Tarmo Rebane ja Jaanus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93738D" w14:textId="77777777" w:rsidR="00684BCC" w:rsidRDefault="00684BCC" w:rsidP="00684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C497BA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Detailplaneeringu koostamise ja keskkonnamõju strateegilise hindamise algatamine, Tuuleala 2</w:t>
      </w:r>
    </w:p>
    <w:p w14:paraId="4CFD9A8E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15364173"/>
      <w:r>
        <w:rPr>
          <w:rFonts w:ascii="Times New Roman" w:eastAsia="Times New Roman" w:hAnsi="Times New Roman" w:cs="Times New Roman"/>
          <w:bCs/>
          <w:sz w:val="24"/>
          <w:szCs w:val="24"/>
        </w:rPr>
        <w:t>- algatati elektrituulikutest koosneva tuulepargi rajamise eesmärgil detailplaneeringu koostamine valla üldplaneeringuga määratud tuuleenergia tootmiseks põhimõtteliselt sobivale alale nr 2, ligikaudse pindalaga 1389 ha vastavalt otsuse lisaks olevale planeeringuala asukohaskeemile;</w:t>
      </w:r>
    </w:p>
    <w:p w14:paraId="381F074A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algatati detailplaneeringuga kavandatud tegevuse elluviimisega kaasneva keskkonnamõju strateegiline hindamine koos vajalike uuringute teostamisega.</w:t>
      </w:r>
    </w:p>
    <w:bookmarkEnd w:id="0"/>
    <w:p w14:paraId="19676339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56442B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Maamaksumäära kehtestamine</w:t>
      </w:r>
    </w:p>
    <w:p w14:paraId="3E8203E2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22017689"/>
      <w:r>
        <w:rPr>
          <w:rFonts w:ascii="Times New Roman" w:eastAsia="Times New Roman" w:hAnsi="Times New Roman" w:cs="Times New Roman"/>
          <w:bCs/>
          <w:sz w:val="24"/>
          <w:szCs w:val="24"/>
        </w:rPr>
        <w:t>- kehtestati alates 01.01.2025 Väike-Maarja vallas igale järgmisele maa sihtotstarbegrupile maamaksumäär:</w:t>
      </w:r>
    </w:p>
    <w:p w14:paraId="1CDBBBE9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elamumaale ja maatulundusmaa õuemaa kõlvikule 0,5% maa maksustamishinnast aastas;</w:t>
      </w:r>
    </w:p>
    <w:p w14:paraId="34C4A613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 punktis 1 nimetamata maatulundusmaale 0,18% maa maksustamishinnast aastas;</w:t>
      </w:r>
    </w:p>
    <w:p w14:paraId="7723E4DD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punktides 1 ja 2 nimetamata sihtotstarbega maale 1,5% maa maksustamishinnast aastas.</w:t>
      </w:r>
    </w:p>
    <w:bookmarkEnd w:id="1"/>
    <w:p w14:paraId="370FFACE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1588E0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Valla 2024. aasta I lisaeelarve vastuvõtmine</w:t>
      </w:r>
    </w:p>
    <w:p w14:paraId="0430E3A1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2" w:name="_Hlk160120354"/>
      <w:r>
        <w:rPr>
          <w:rFonts w:ascii="Times New Roman" w:eastAsia="Times New Roman" w:hAnsi="Times New Roman" w:cs="Times New Roman"/>
          <w:bCs/>
          <w:sz w:val="24"/>
          <w:szCs w:val="24"/>
        </w:rPr>
        <w:t>- võeti vastu valla 2024. aasta I lisaeelarve.</w:t>
      </w:r>
    </w:p>
    <w:bookmarkEnd w:id="2"/>
    <w:p w14:paraId="62993A7A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6553DB" w14:textId="77777777" w:rsidR="00684BCC" w:rsidRDefault="00684BCC" w:rsidP="00684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Valla arengukava ja eelarvestrateegia kinnitamine, I lugemine</w:t>
      </w:r>
    </w:p>
    <w:p w14:paraId="694EC3DC" w14:textId="77777777" w:rsidR="00684BCC" w:rsidRDefault="00684BCC" w:rsidP="0068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lõpetati arengukava ja eelarvestrateegia I lugemine ja suunati II lugemisele.</w:t>
      </w:r>
    </w:p>
    <w:p w14:paraId="0DBCBDD2" w14:textId="77777777" w:rsidR="00684BCC" w:rsidRDefault="00684BCC" w:rsidP="0068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CCACE2C" w14:textId="77777777" w:rsidR="00684BCC" w:rsidRDefault="00684BCC" w:rsidP="00684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Järgmine vallavolikogu istung on 17.10.2024.</w:t>
      </w:r>
    </w:p>
    <w:p w14:paraId="2B544042" w14:textId="77777777" w:rsidR="00684BCC" w:rsidRDefault="00684BCC" w:rsidP="00684B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31E863" w14:textId="77777777" w:rsidR="00684BCC" w:rsidRDefault="00684BCC" w:rsidP="00684B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Koostas: Maris Kõrgmäe-Kruusamägi, vallasekretär</w:t>
      </w:r>
    </w:p>
    <w:p w14:paraId="47ACF196" w14:textId="77777777" w:rsidR="00684BCC" w:rsidRDefault="00684BCC" w:rsidP="00684BC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31233F" w14:textId="77777777" w:rsidR="00684BCC" w:rsidRDefault="00684BCC"/>
    <w:sectPr w:rsidR="0068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CC"/>
    <w:rsid w:val="00684BCC"/>
    <w:rsid w:val="00B1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D02F"/>
  <w15:chartTrackingRefBased/>
  <w15:docId w15:val="{0B8420A4-F8F8-48AF-98E0-71A6697C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84BCC"/>
    <w:pPr>
      <w:spacing w:line="256" w:lineRule="auto"/>
    </w:pPr>
    <w:rPr>
      <w:sz w:val="22"/>
      <w:szCs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84B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84B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84B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84B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84B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84B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84B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84B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84B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84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84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84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84BC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84BC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84BC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84BC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84BC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84BC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84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84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84B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84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84BC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684BC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84BCC"/>
    <w:pPr>
      <w:spacing w:line="278" w:lineRule="auto"/>
      <w:ind w:left="720"/>
      <w:contextualSpacing/>
    </w:pPr>
    <w:rPr>
      <w:sz w:val="24"/>
      <w:szCs w:val="24"/>
    </w:rPr>
  </w:style>
  <w:style w:type="character" w:styleId="Selgeltmrgatavrhutus">
    <w:name w:val="Intense Emphasis"/>
    <w:basedOn w:val="Liguvaikefont"/>
    <w:uiPriority w:val="21"/>
    <w:qFormat/>
    <w:rsid w:val="00684BC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84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84BC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84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Heili Tammus</dc:creator>
  <cp:keywords/>
  <dc:description/>
  <cp:lastModifiedBy>Heili Tammus</cp:lastModifiedBy>
  <cp:revision>1</cp:revision>
  <dcterms:created xsi:type="dcterms:W3CDTF">2024-11-14T14:08:00Z</dcterms:created>
  <dcterms:modified xsi:type="dcterms:W3CDTF">2024-11-14T14:08:00Z</dcterms:modified>
</cp:coreProperties>
</file>